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0EBF3" w14:textId="6C0E78F4" w:rsidR="002D542C" w:rsidRPr="002D542C" w:rsidRDefault="0079162B" w:rsidP="002D542C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b/>
          <w:bCs/>
          <w:color w:val="111827"/>
          <w:kern w:val="0"/>
          <w14:ligatures w14:val="none"/>
        </w:rPr>
      </w:pPr>
      <w:r>
        <w:rPr>
          <w:rFonts w:ascii="Open Sans" w:eastAsia="Times New Roman" w:hAnsi="Open Sans" w:cs="Open Sans"/>
          <w:b/>
          <w:bCs/>
          <w:color w:val="111827"/>
          <w:kern w:val="0"/>
          <w14:ligatures w14:val="none"/>
        </w:rPr>
        <w:t xml:space="preserve">Tribune Democrat Notice – 5Aug2026 - </w:t>
      </w:r>
      <w:r w:rsidR="002D542C" w:rsidRPr="002D542C">
        <w:rPr>
          <w:rFonts w:ascii="Open Sans" w:eastAsia="Times New Roman" w:hAnsi="Open Sans" w:cs="Open Sans"/>
          <w:b/>
          <w:bCs/>
          <w:color w:val="111827"/>
          <w:kern w:val="0"/>
          <w14:ligatures w14:val="none"/>
        </w:rPr>
        <w:t>Sealed Bids for New Florence Street Work</w:t>
      </w:r>
    </w:p>
    <w:p w14:paraId="00C08DAC" w14:textId="77777777" w:rsidR="002D542C" w:rsidRDefault="002D542C" w:rsidP="002D542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11827"/>
          <w:kern w:val="0"/>
          <w14:ligatures w14:val="none"/>
        </w:rPr>
      </w:pPr>
    </w:p>
    <w:p w14:paraId="1D32CAD3" w14:textId="3B387A81" w:rsidR="002D542C" w:rsidRPr="002D542C" w:rsidRDefault="002D542C" w:rsidP="002D542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11827"/>
          <w:kern w:val="0"/>
          <w14:ligatures w14:val="none"/>
        </w:rPr>
      </w:pPr>
      <w:r w:rsidRPr="002D542C">
        <w:rPr>
          <w:rFonts w:ascii="Open Sans" w:eastAsia="Times New Roman" w:hAnsi="Open Sans" w:cs="Open Sans"/>
          <w:color w:val="111827"/>
          <w:kern w:val="0"/>
          <w14:ligatures w14:val="none"/>
        </w:rPr>
        <w:t>Sealed proposals will be received by the NEW FLORENCE BOROUGH of WESTMORELAND COUNTY at PO Box 272, 7th Street New Florence, PA 15944 until 6:30 PM on 8/18/2026 for the following:</w:t>
      </w:r>
      <w:r w:rsidRPr="002D542C">
        <w:rPr>
          <w:rFonts w:ascii="Open Sans" w:eastAsia="Times New Roman" w:hAnsi="Open Sans" w:cs="Open Sans"/>
          <w:color w:val="111827"/>
          <w:kern w:val="0"/>
          <w14:ligatures w14:val="none"/>
        </w:rPr>
        <w:br/>
        <w:t>Options</w:t>
      </w:r>
      <w:r w:rsidRPr="002D542C">
        <w:rPr>
          <w:rFonts w:ascii="Open Sans" w:eastAsia="Times New Roman" w:hAnsi="Open Sans" w:cs="Open Sans"/>
          <w:color w:val="111827"/>
          <w:kern w:val="0"/>
          <w14:ligatures w14:val="none"/>
        </w:rPr>
        <w:br/>
        <w:t>Quantity</w:t>
      </w:r>
      <w:r w:rsidRPr="002D542C">
        <w:rPr>
          <w:rFonts w:ascii="Open Sans" w:eastAsia="Times New Roman" w:hAnsi="Open Sans" w:cs="Open Sans"/>
          <w:color w:val="111827"/>
          <w:kern w:val="0"/>
          <w14:ligatures w14:val="none"/>
        </w:rPr>
        <w:br/>
        <w:t>Unit</w:t>
      </w:r>
      <w:r w:rsidRPr="002D542C">
        <w:rPr>
          <w:rFonts w:ascii="Open Sans" w:eastAsia="Times New Roman" w:hAnsi="Open Sans" w:cs="Open Sans"/>
          <w:color w:val="111827"/>
          <w:kern w:val="0"/>
          <w14:ligatures w14:val="none"/>
        </w:rPr>
        <w:br/>
        <w:t>Description</w:t>
      </w:r>
      <w:r w:rsidRPr="002D542C">
        <w:rPr>
          <w:rFonts w:ascii="Open Sans" w:eastAsia="Times New Roman" w:hAnsi="Open Sans" w:cs="Open Sans"/>
          <w:color w:val="111827"/>
          <w:kern w:val="0"/>
          <w14:ligatures w14:val="none"/>
        </w:rPr>
        <w:br/>
        <w:t>Base Bid</w:t>
      </w:r>
      <w:r w:rsidRPr="002D542C">
        <w:rPr>
          <w:rFonts w:ascii="Open Sans" w:eastAsia="Times New Roman" w:hAnsi="Open Sans" w:cs="Open Sans"/>
          <w:color w:val="111827"/>
          <w:kern w:val="0"/>
          <w14:ligatures w14:val="none"/>
        </w:rPr>
        <w:br/>
        <w:t>2940</w:t>
      </w:r>
      <w:r w:rsidRPr="002D542C">
        <w:rPr>
          <w:rFonts w:ascii="Open Sans" w:eastAsia="Times New Roman" w:hAnsi="Open Sans" w:cs="Open Sans"/>
          <w:color w:val="111827"/>
          <w:kern w:val="0"/>
          <w14:ligatures w14:val="none"/>
        </w:rPr>
        <w:br/>
      </w:r>
      <w:r w:rsidRPr="002D542C">
        <w:rPr>
          <w:rFonts w:ascii="Open Sans" w:eastAsia="Times New Roman" w:hAnsi="Open Sans" w:cs="Open Sans"/>
          <w:color w:val="111827"/>
          <w:kern w:val="0"/>
          <w14:ligatures w14:val="none"/>
        </w:rPr>
        <w:br/>
        <w:t>S.Y.</w:t>
      </w:r>
      <w:r w:rsidRPr="002D542C">
        <w:rPr>
          <w:rFonts w:ascii="Open Sans" w:eastAsia="Times New Roman" w:hAnsi="Open Sans" w:cs="Open Sans"/>
          <w:color w:val="111827"/>
          <w:kern w:val="0"/>
          <w14:ligatures w14:val="none"/>
        </w:rPr>
        <w:br/>
        <w:t>Milling of Bituminous surface, 1.5â€ Depth</w:t>
      </w:r>
      <w:r w:rsidRPr="002D542C">
        <w:rPr>
          <w:rFonts w:ascii="Open Sans" w:eastAsia="Times New Roman" w:hAnsi="Open Sans" w:cs="Open Sans"/>
          <w:color w:val="111827"/>
          <w:kern w:val="0"/>
          <w14:ligatures w14:val="none"/>
        </w:rPr>
        <w:br/>
      </w:r>
      <w:r w:rsidRPr="002D542C">
        <w:rPr>
          <w:rFonts w:ascii="Open Sans" w:eastAsia="Times New Roman" w:hAnsi="Open Sans" w:cs="Open Sans"/>
          <w:color w:val="111827"/>
          <w:kern w:val="0"/>
          <w14:ligatures w14:val="none"/>
        </w:rPr>
        <w:br/>
        <w:t>280</w:t>
      </w:r>
      <w:r w:rsidRPr="002D542C">
        <w:rPr>
          <w:rFonts w:ascii="Open Sans" w:eastAsia="Times New Roman" w:hAnsi="Open Sans" w:cs="Open Sans"/>
          <w:color w:val="111827"/>
          <w:kern w:val="0"/>
          <w14:ligatures w14:val="none"/>
        </w:rPr>
        <w:br/>
      </w:r>
      <w:r w:rsidRPr="002D542C">
        <w:rPr>
          <w:rFonts w:ascii="Open Sans" w:eastAsia="Times New Roman" w:hAnsi="Open Sans" w:cs="Open Sans"/>
          <w:color w:val="111827"/>
          <w:kern w:val="0"/>
          <w14:ligatures w14:val="none"/>
        </w:rPr>
        <w:br/>
        <w:t>Ton</w:t>
      </w:r>
      <w:r w:rsidRPr="002D542C">
        <w:rPr>
          <w:rFonts w:ascii="Open Sans" w:eastAsia="Times New Roman" w:hAnsi="Open Sans" w:cs="Open Sans"/>
          <w:color w:val="111827"/>
          <w:kern w:val="0"/>
          <w14:ligatures w14:val="none"/>
        </w:rPr>
        <w:br/>
        <w:t>Superpave Asphalt, Wearing Course, PG 64S-22, 0 to 0.3 million ESAL's, 9.5mm Mix, 1.5â€ Depth, SRL-G</w:t>
      </w:r>
      <w:r w:rsidRPr="002D542C">
        <w:rPr>
          <w:rFonts w:ascii="Open Sans" w:eastAsia="Times New Roman" w:hAnsi="Open Sans" w:cs="Open Sans"/>
          <w:color w:val="111827"/>
          <w:kern w:val="0"/>
          <w14:ligatures w14:val="none"/>
        </w:rPr>
        <w:br/>
      </w:r>
      <w:r w:rsidRPr="002D542C">
        <w:rPr>
          <w:rFonts w:ascii="Open Sans" w:eastAsia="Times New Roman" w:hAnsi="Open Sans" w:cs="Open Sans"/>
          <w:color w:val="111827"/>
          <w:kern w:val="0"/>
          <w14:ligatures w14:val="none"/>
        </w:rPr>
        <w:br/>
        <w:t>10</w:t>
      </w:r>
      <w:r w:rsidRPr="002D542C">
        <w:rPr>
          <w:rFonts w:ascii="Open Sans" w:eastAsia="Times New Roman" w:hAnsi="Open Sans" w:cs="Open Sans"/>
          <w:color w:val="111827"/>
          <w:kern w:val="0"/>
          <w14:ligatures w14:val="none"/>
        </w:rPr>
        <w:br/>
      </w:r>
      <w:r w:rsidRPr="002D542C">
        <w:rPr>
          <w:rFonts w:ascii="Open Sans" w:eastAsia="Times New Roman" w:hAnsi="Open Sans" w:cs="Open Sans"/>
          <w:color w:val="111827"/>
          <w:kern w:val="0"/>
          <w14:ligatures w14:val="none"/>
        </w:rPr>
        <w:br/>
        <w:t>Ton</w:t>
      </w:r>
      <w:r w:rsidRPr="002D542C">
        <w:rPr>
          <w:rFonts w:ascii="Open Sans" w:eastAsia="Times New Roman" w:hAnsi="Open Sans" w:cs="Open Sans"/>
          <w:color w:val="111827"/>
          <w:kern w:val="0"/>
          <w14:ligatures w14:val="none"/>
        </w:rPr>
        <w:br/>
        <w:t>Superpave Asphalt, Wearing (Leveling) Course, PG 64S-22, 0 to 0.3 million ESAL's, 9.5mm Mix, SRL-G</w:t>
      </w:r>
      <w:r w:rsidRPr="002D542C">
        <w:rPr>
          <w:rFonts w:ascii="Open Sans" w:eastAsia="Times New Roman" w:hAnsi="Open Sans" w:cs="Open Sans"/>
          <w:color w:val="111827"/>
          <w:kern w:val="0"/>
          <w14:ligatures w14:val="none"/>
        </w:rPr>
        <w:br/>
        <w:t xml:space="preserve">Liquated damages apply at the rate of $870.00 per calender day. Proposals must </w:t>
      </w:r>
      <w:proofErr w:type="gramStart"/>
      <w:r w:rsidRPr="002D542C">
        <w:rPr>
          <w:rFonts w:ascii="Open Sans" w:eastAsia="Times New Roman" w:hAnsi="Open Sans" w:cs="Open Sans"/>
          <w:color w:val="111827"/>
          <w:kern w:val="0"/>
          <w14:ligatures w14:val="none"/>
        </w:rPr>
        <w:t>be</w:t>
      </w:r>
      <w:proofErr w:type="gramEnd"/>
      <w:r w:rsidRPr="002D542C">
        <w:rPr>
          <w:rFonts w:ascii="Open Sans" w:eastAsia="Times New Roman" w:hAnsi="Open Sans" w:cs="Open Sans"/>
          <w:color w:val="111827"/>
          <w:kern w:val="0"/>
          <w14:ligatures w14:val="none"/>
        </w:rPr>
        <w:t xml:space="preserve"> upon the forms furnished by the Municipality</w:t>
      </w:r>
      <w:proofErr w:type="gramStart"/>
      <w:r w:rsidRPr="002D542C">
        <w:rPr>
          <w:rFonts w:ascii="Open Sans" w:eastAsia="Times New Roman" w:hAnsi="Open Sans" w:cs="Open Sans"/>
          <w:color w:val="111827"/>
          <w:kern w:val="0"/>
          <w14:ligatures w14:val="none"/>
        </w:rPr>
        <w:t xml:space="preserve">. </w:t>
      </w:r>
      <w:proofErr w:type="gramEnd"/>
      <w:r w:rsidRPr="002D542C">
        <w:rPr>
          <w:rFonts w:ascii="Open Sans" w:eastAsia="Times New Roman" w:hAnsi="Open Sans" w:cs="Open Sans"/>
          <w:color w:val="111827"/>
          <w:kern w:val="0"/>
          <w14:ligatures w14:val="none"/>
        </w:rPr>
        <w:t xml:space="preserve">For </w:t>
      </w:r>
      <w:proofErr w:type="gramStart"/>
      <w:r w:rsidRPr="002D542C">
        <w:rPr>
          <w:rFonts w:ascii="Open Sans" w:eastAsia="Times New Roman" w:hAnsi="Open Sans" w:cs="Open Sans"/>
          <w:color w:val="111827"/>
          <w:kern w:val="0"/>
          <w14:ligatures w14:val="none"/>
        </w:rPr>
        <w:t>third class</w:t>
      </w:r>
      <w:proofErr w:type="gramEnd"/>
      <w:r w:rsidRPr="002D542C">
        <w:rPr>
          <w:rFonts w:ascii="Open Sans" w:eastAsia="Times New Roman" w:hAnsi="Open Sans" w:cs="Open Sans"/>
          <w:color w:val="111827"/>
          <w:kern w:val="0"/>
          <w14:ligatures w14:val="none"/>
        </w:rPr>
        <w:t xml:space="preserve"> cities the bids must be accompanied by a certified check or bid bond in the amount of 10% of the bid, made payable to the municipality</w:t>
      </w:r>
      <w:proofErr w:type="gramStart"/>
      <w:r w:rsidRPr="002D542C">
        <w:rPr>
          <w:rFonts w:ascii="Open Sans" w:eastAsia="Times New Roman" w:hAnsi="Open Sans" w:cs="Open Sans"/>
          <w:color w:val="111827"/>
          <w:kern w:val="0"/>
          <w14:ligatures w14:val="none"/>
        </w:rPr>
        <w:t xml:space="preserve">. </w:t>
      </w:r>
      <w:proofErr w:type="gramEnd"/>
      <w:r w:rsidRPr="002D542C">
        <w:rPr>
          <w:rFonts w:ascii="Open Sans" w:eastAsia="Times New Roman" w:hAnsi="Open Sans" w:cs="Open Sans"/>
          <w:color w:val="111827"/>
          <w:kern w:val="0"/>
          <w14:ligatures w14:val="none"/>
        </w:rPr>
        <w:t>For other municipal types it is the discretion of the municipality</w:t>
      </w:r>
      <w:proofErr w:type="gramStart"/>
      <w:r w:rsidRPr="002D542C">
        <w:rPr>
          <w:rFonts w:ascii="Open Sans" w:eastAsia="Times New Roman" w:hAnsi="Open Sans" w:cs="Open Sans"/>
          <w:color w:val="111827"/>
          <w:kern w:val="0"/>
          <w14:ligatures w14:val="none"/>
        </w:rPr>
        <w:t xml:space="preserve">. </w:t>
      </w:r>
      <w:proofErr w:type="gramEnd"/>
      <w:r w:rsidRPr="002D542C">
        <w:rPr>
          <w:rFonts w:ascii="Open Sans" w:eastAsia="Times New Roman" w:hAnsi="Open Sans" w:cs="Open Sans"/>
          <w:color w:val="111827"/>
          <w:kern w:val="0"/>
          <w14:ligatures w14:val="none"/>
        </w:rPr>
        <w:t>A performance bond or certified check in the amount of 100% of the contract shall be furnished by the successful bidder within 20 days after the contract is awarded</w:t>
      </w:r>
      <w:proofErr w:type="gramStart"/>
      <w:r w:rsidRPr="002D542C">
        <w:rPr>
          <w:rFonts w:ascii="Open Sans" w:eastAsia="Times New Roman" w:hAnsi="Open Sans" w:cs="Open Sans"/>
          <w:color w:val="111827"/>
          <w:kern w:val="0"/>
          <w14:ligatures w14:val="none"/>
        </w:rPr>
        <w:t xml:space="preserve">. </w:t>
      </w:r>
      <w:proofErr w:type="gramEnd"/>
      <w:r w:rsidRPr="002D542C">
        <w:rPr>
          <w:rFonts w:ascii="Open Sans" w:eastAsia="Times New Roman" w:hAnsi="Open Sans" w:cs="Open Sans"/>
          <w:color w:val="111827"/>
          <w:kern w:val="0"/>
          <w14:ligatures w14:val="none"/>
        </w:rPr>
        <w:t>The Municipality reserves the right to reject any or all proposals.</w:t>
      </w:r>
      <w:r w:rsidRPr="002D542C">
        <w:rPr>
          <w:rFonts w:ascii="Open Sans" w:eastAsia="Times New Roman" w:hAnsi="Open Sans" w:cs="Open Sans"/>
          <w:color w:val="111827"/>
          <w:kern w:val="0"/>
          <w14:ligatures w14:val="none"/>
        </w:rPr>
        <w:br/>
      </w:r>
      <w:r w:rsidRPr="002D542C">
        <w:rPr>
          <w:rFonts w:ascii="Open Sans" w:eastAsia="Times New Roman" w:hAnsi="Open Sans" w:cs="Open Sans"/>
          <w:color w:val="111827"/>
          <w:kern w:val="0"/>
          <w14:ligatures w14:val="none"/>
        </w:rPr>
        <w:br/>
        <w:t>New Florence Borough</w:t>
      </w:r>
      <w:r w:rsidRPr="002D542C">
        <w:rPr>
          <w:rFonts w:ascii="Open Sans" w:eastAsia="Times New Roman" w:hAnsi="Open Sans" w:cs="Open Sans"/>
          <w:color w:val="111827"/>
          <w:kern w:val="0"/>
          <w14:ligatures w14:val="none"/>
        </w:rPr>
        <w:br/>
        <w:t>Cheryl Priest</w:t>
      </w:r>
      <w:r w:rsidRPr="002D542C">
        <w:rPr>
          <w:rFonts w:ascii="Open Sans" w:eastAsia="Times New Roman" w:hAnsi="Open Sans" w:cs="Open Sans"/>
          <w:color w:val="111827"/>
          <w:kern w:val="0"/>
          <w14:ligatures w14:val="none"/>
        </w:rPr>
        <w:br/>
        <w:t>Secretary</w:t>
      </w:r>
    </w:p>
    <w:p w14:paraId="409BBB65" w14:textId="1D0C2C70" w:rsidR="002D542C" w:rsidRPr="002D542C" w:rsidRDefault="002D542C" w:rsidP="002D542C">
      <w:pPr>
        <w:shd w:val="clear" w:color="auto" w:fill="FFFFFF"/>
        <w:spacing w:after="0" w:line="300" w:lineRule="atLeast"/>
        <w:rPr>
          <w:rFonts w:ascii="Open Sans" w:eastAsia="Times New Roman" w:hAnsi="Open Sans" w:cs="Open Sans"/>
          <w:color w:val="111827"/>
          <w:kern w:val="0"/>
          <w:sz w:val="21"/>
          <w:szCs w:val="21"/>
          <w14:ligatures w14:val="none"/>
        </w:rPr>
      </w:pPr>
      <w:r w:rsidRPr="002D542C">
        <w:rPr>
          <w:rFonts w:ascii="Open Sans" w:eastAsia="Times New Roman" w:hAnsi="Open Sans" w:cs="Open Sans"/>
          <w:color w:val="111827"/>
          <w:kern w:val="0"/>
          <w:sz w:val="21"/>
          <w:szCs w:val="21"/>
          <w14:ligatures w14:val="none"/>
        </w:rPr>
        <w:t>Posted</w:t>
      </w:r>
      <w:r>
        <w:rPr>
          <w:rFonts w:ascii="Open Sans" w:eastAsia="Times New Roman" w:hAnsi="Open Sans" w:cs="Open Sans"/>
          <w:color w:val="111827"/>
          <w:kern w:val="0"/>
          <w:sz w:val="21"/>
          <w:szCs w:val="21"/>
          <w14:ligatures w14:val="none"/>
        </w:rPr>
        <w:t xml:space="preserve"> </w:t>
      </w:r>
      <w:r>
        <w:rPr>
          <w:rFonts w:ascii="Open Sans" w:eastAsia="Times New Roman" w:hAnsi="Open Sans" w:cs="Open Sans"/>
          <w:color w:val="111827"/>
          <w:kern w:val="0"/>
          <w:sz w:val="21"/>
          <w:szCs w:val="21"/>
          <w14:ligatures w14:val="none"/>
        </w:rPr>
        <w:tab/>
      </w:r>
      <w:r w:rsidRPr="002D542C">
        <w:rPr>
          <w:rFonts w:ascii="Open Sans" w:eastAsia="Times New Roman" w:hAnsi="Open Sans" w:cs="Open Sans"/>
          <w:color w:val="182230"/>
          <w:kern w:val="0"/>
          <w:sz w:val="21"/>
          <w:szCs w:val="21"/>
          <w14:ligatures w14:val="none"/>
        </w:rPr>
        <w:t>August 05, 2026</w:t>
      </w:r>
    </w:p>
    <w:p w14:paraId="3170FB1E" w14:textId="5651D95A" w:rsidR="002D542C" w:rsidRPr="002D542C" w:rsidRDefault="002D542C" w:rsidP="002D542C">
      <w:pPr>
        <w:shd w:val="clear" w:color="auto" w:fill="FFFFFF"/>
        <w:spacing w:after="0" w:line="300" w:lineRule="atLeast"/>
        <w:rPr>
          <w:rFonts w:ascii="Open Sans" w:eastAsia="Times New Roman" w:hAnsi="Open Sans" w:cs="Open Sans"/>
          <w:color w:val="111827"/>
          <w:kern w:val="0"/>
          <w:sz w:val="21"/>
          <w:szCs w:val="21"/>
          <w14:ligatures w14:val="none"/>
        </w:rPr>
      </w:pPr>
      <w:r w:rsidRPr="002D542C">
        <w:rPr>
          <w:rFonts w:ascii="Open Sans" w:eastAsia="Times New Roman" w:hAnsi="Open Sans" w:cs="Open Sans"/>
          <w:color w:val="111827"/>
          <w:kern w:val="0"/>
          <w:sz w:val="21"/>
          <w:szCs w:val="21"/>
          <w14:ligatures w14:val="none"/>
        </w:rPr>
        <w:t>Expiry</w:t>
      </w:r>
      <w:r>
        <w:rPr>
          <w:rFonts w:ascii="Open Sans" w:eastAsia="Times New Roman" w:hAnsi="Open Sans" w:cs="Open Sans"/>
          <w:color w:val="111827"/>
          <w:kern w:val="0"/>
          <w:sz w:val="21"/>
          <w:szCs w:val="21"/>
          <w14:ligatures w14:val="none"/>
        </w:rPr>
        <w:t xml:space="preserve"> </w:t>
      </w:r>
      <w:r>
        <w:rPr>
          <w:rFonts w:ascii="Open Sans" w:eastAsia="Times New Roman" w:hAnsi="Open Sans" w:cs="Open Sans"/>
          <w:color w:val="111827"/>
          <w:kern w:val="0"/>
          <w:sz w:val="21"/>
          <w:szCs w:val="21"/>
          <w14:ligatures w14:val="none"/>
        </w:rPr>
        <w:tab/>
      </w:r>
      <w:r>
        <w:rPr>
          <w:rFonts w:ascii="Open Sans" w:eastAsia="Times New Roman" w:hAnsi="Open Sans" w:cs="Open Sans"/>
          <w:color w:val="111827"/>
          <w:kern w:val="0"/>
          <w:sz w:val="21"/>
          <w:szCs w:val="21"/>
          <w14:ligatures w14:val="none"/>
        </w:rPr>
        <w:tab/>
      </w:r>
      <w:r w:rsidRPr="002D542C">
        <w:rPr>
          <w:rFonts w:ascii="Open Sans" w:eastAsia="Times New Roman" w:hAnsi="Open Sans" w:cs="Open Sans"/>
          <w:color w:val="182230"/>
          <w:kern w:val="0"/>
          <w:sz w:val="21"/>
          <w:szCs w:val="21"/>
          <w14:ligatures w14:val="none"/>
        </w:rPr>
        <w:t>September 04, 2026</w:t>
      </w:r>
    </w:p>
    <w:p w14:paraId="347D3F6F" w14:textId="410EE5CB" w:rsidR="002D542C" w:rsidRPr="002D542C" w:rsidRDefault="002D542C" w:rsidP="002D542C">
      <w:pPr>
        <w:shd w:val="clear" w:color="auto" w:fill="FFFFFF"/>
        <w:spacing w:after="0" w:line="300" w:lineRule="atLeast"/>
        <w:rPr>
          <w:rFonts w:ascii="Open Sans" w:eastAsia="Times New Roman" w:hAnsi="Open Sans" w:cs="Open Sans"/>
          <w:color w:val="182230"/>
          <w:kern w:val="0"/>
          <w:sz w:val="21"/>
          <w:szCs w:val="21"/>
          <w14:ligatures w14:val="none"/>
        </w:rPr>
      </w:pPr>
      <w:r w:rsidRPr="002D542C">
        <w:rPr>
          <w:rFonts w:ascii="Open Sans" w:eastAsia="Times New Roman" w:hAnsi="Open Sans" w:cs="Open Sans"/>
          <w:color w:val="111827"/>
          <w:kern w:val="0"/>
          <w:sz w:val="21"/>
          <w:szCs w:val="21"/>
          <w14:ligatures w14:val="none"/>
        </w:rPr>
        <w:t>Category</w:t>
      </w:r>
      <w:r>
        <w:rPr>
          <w:rFonts w:ascii="Open Sans" w:eastAsia="Times New Roman" w:hAnsi="Open Sans" w:cs="Open Sans"/>
          <w:color w:val="111827"/>
          <w:kern w:val="0"/>
          <w:sz w:val="21"/>
          <w:szCs w:val="21"/>
          <w14:ligatures w14:val="none"/>
        </w:rPr>
        <w:tab/>
      </w:r>
      <w:hyperlink r:id="rId5" w:history="1">
        <w:r w:rsidRPr="002D542C">
          <w:rPr>
            <w:rFonts w:ascii="Open Sans" w:eastAsia="Times New Roman" w:hAnsi="Open Sans" w:cs="Open Sans"/>
            <w:color w:val="182230"/>
            <w:kern w:val="0"/>
            <w:sz w:val="21"/>
            <w:szCs w:val="21"/>
            <w14:ligatures w14:val="none"/>
          </w:rPr>
          <w:t>Public Notices</w:t>
        </w:r>
      </w:hyperlink>
      <w:r>
        <w:rPr>
          <w:rFonts w:ascii="Open Sans" w:eastAsia="Times New Roman" w:hAnsi="Open Sans" w:cs="Open Sans"/>
          <w:color w:val="182230"/>
          <w:kern w:val="0"/>
          <w:sz w:val="21"/>
          <w:szCs w:val="21"/>
          <w14:ligatures w14:val="none"/>
        </w:rPr>
        <w:t xml:space="preserve"> </w:t>
      </w:r>
      <w:hyperlink r:id="rId6" w:history="1">
        <w:r w:rsidRPr="002D542C">
          <w:rPr>
            <w:rFonts w:ascii="Open Sans" w:eastAsia="Times New Roman" w:hAnsi="Open Sans" w:cs="Open Sans"/>
            <w:b/>
            <w:bCs/>
            <w:color w:val="0D2B44"/>
            <w:kern w:val="0"/>
            <w:sz w:val="21"/>
            <w:szCs w:val="21"/>
            <w14:ligatures w14:val="none"/>
          </w:rPr>
          <w:t>Bids</w:t>
        </w:r>
      </w:hyperlink>
    </w:p>
    <w:p w14:paraId="016449F5" w14:textId="3BDB9A3E" w:rsidR="002D542C" w:rsidRPr="002D542C" w:rsidRDefault="002D542C" w:rsidP="002D542C">
      <w:pPr>
        <w:shd w:val="clear" w:color="auto" w:fill="FFFFFF"/>
        <w:spacing w:after="0" w:line="300" w:lineRule="atLeast"/>
        <w:rPr>
          <w:rFonts w:ascii="Open Sans" w:eastAsia="Times New Roman" w:hAnsi="Open Sans" w:cs="Open Sans"/>
          <w:color w:val="182230"/>
          <w:kern w:val="0"/>
          <w:sz w:val="21"/>
          <w:szCs w:val="21"/>
          <w14:ligatures w14:val="none"/>
        </w:rPr>
      </w:pPr>
      <w:r w:rsidRPr="002D542C">
        <w:rPr>
          <w:rFonts w:ascii="Open Sans" w:eastAsia="Times New Roman" w:hAnsi="Open Sans" w:cs="Open Sans"/>
          <w:color w:val="111827"/>
          <w:kern w:val="0"/>
          <w:sz w:val="21"/>
          <w:szCs w:val="21"/>
          <w14:ligatures w14:val="none"/>
        </w:rPr>
        <w:t>Page Views</w:t>
      </w:r>
      <w:r>
        <w:rPr>
          <w:rFonts w:ascii="Open Sans" w:eastAsia="Times New Roman" w:hAnsi="Open Sans" w:cs="Open Sans"/>
          <w:color w:val="111827"/>
          <w:kern w:val="0"/>
          <w:sz w:val="21"/>
          <w:szCs w:val="21"/>
          <w14:ligatures w14:val="none"/>
        </w:rPr>
        <w:t xml:space="preserve"> </w:t>
      </w:r>
      <w:r>
        <w:rPr>
          <w:rFonts w:ascii="Open Sans" w:eastAsia="Times New Roman" w:hAnsi="Open Sans" w:cs="Open Sans"/>
          <w:color w:val="111827"/>
          <w:kern w:val="0"/>
          <w:sz w:val="21"/>
          <w:szCs w:val="21"/>
          <w14:ligatures w14:val="none"/>
        </w:rPr>
        <w:tab/>
      </w:r>
      <w:r w:rsidRPr="002D542C">
        <w:rPr>
          <w:rFonts w:ascii="Open Sans" w:eastAsia="Times New Roman" w:hAnsi="Open Sans" w:cs="Open Sans"/>
          <w:color w:val="182230"/>
          <w:kern w:val="0"/>
          <w:sz w:val="21"/>
          <w:szCs w:val="21"/>
          <w14:ligatures w14:val="none"/>
        </w:rPr>
        <w:t>Viewed 1 times</w:t>
      </w:r>
    </w:p>
    <w:p w14:paraId="43DB10F7" w14:textId="77777777" w:rsidR="0036394F" w:rsidRDefault="0036394F"/>
    <w:sectPr w:rsidR="0036394F" w:rsidSect="002D542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A33502"/>
    <w:multiLevelType w:val="multilevel"/>
    <w:tmpl w:val="A5342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4698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42C"/>
    <w:rsid w:val="002D542C"/>
    <w:rsid w:val="0036394F"/>
    <w:rsid w:val="0078521C"/>
    <w:rsid w:val="0079162B"/>
    <w:rsid w:val="009F799E"/>
    <w:rsid w:val="00A707CC"/>
    <w:rsid w:val="00E4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32C3F"/>
  <w15:chartTrackingRefBased/>
  <w15:docId w15:val="{AB26BCDE-24C7-47A8-A2FC-9AA2D17DC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54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54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54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54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54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54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54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54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54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54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54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54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54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54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54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54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54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54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54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54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54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54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54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54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54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54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4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4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54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rketplace.tribune-democrat.com/johnstown-pa/bids/search" TargetMode="External"/><Relationship Id="rId5" Type="http://schemas.openxmlformats.org/officeDocument/2006/relationships/hyperlink" Target="https://marketplace.tribune-democrat.com/johnstown-pa/public-notices/searc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Csehoski</dc:creator>
  <cp:keywords/>
  <dc:description/>
  <cp:lastModifiedBy>Greg Csehoski</cp:lastModifiedBy>
  <cp:revision>2</cp:revision>
  <dcterms:created xsi:type="dcterms:W3CDTF">2026-08-05T11:14:00Z</dcterms:created>
  <dcterms:modified xsi:type="dcterms:W3CDTF">2026-08-05T11:24:00Z</dcterms:modified>
</cp:coreProperties>
</file>